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87A" w:rsidRPr="00AA002C" w:rsidRDefault="00AD1AD9" w:rsidP="0038487A">
      <w:pPr>
        <w:spacing w:after="0"/>
        <w:jc w:val="center"/>
        <w:rPr>
          <w:bCs/>
          <w:snapToGrid w:val="0"/>
          <w:color w:val="000000"/>
          <w:szCs w:val="28"/>
        </w:rPr>
      </w:pPr>
      <w:r>
        <w:rPr>
          <w:bCs/>
          <w:snapToGrid w:val="0"/>
          <w:color w:val="000000"/>
          <w:szCs w:val="28"/>
        </w:rPr>
        <w:t xml:space="preserve"> </w:t>
      </w:r>
      <w:r w:rsidR="0038487A">
        <w:rPr>
          <w:bCs/>
          <w:snapToGrid w:val="0"/>
          <w:color w:val="000000"/>
          <w:szCs w:val="28"/>
        </w:rPr>
        <w:t>Акцион</w:t>
      </w:r>
      <w:r w:rsidR="0038487A" w:rsidRPr="00AA002C">
        <w:rPr>
          <w:bCs/>
          <w:snapToGrid w:val="0"/>
          <w:color w:val="000000"/>
          <w:szCs w:val="28"/>
        </w:rPr>
        <w:t>ерное общество «Облкоммунэнерго»</w:t>
      </w:r>
    </w:p>
    <w:p w:rsidR="00402DFB" w:rsidRPr="00BA57D6" w:rsidRDefault="00537AE9" w:rsidP="008B4563">
      <w:pPr>
        <w:pStyle w:val="ConsPlusNonformat"/>
        <w:jc w:val="center"/>
        <w:outlineLvl w:val="0"/>
        <w:rPr>
          <w:rFonts w:ascii="Times New Roman" w:hAnsi="Times New Roman" w:cs="Times New Roman"/>
          <w:sz w:val="28"/>
          <w:szCs w:val="28"/>
        </w:rPr>
      </w:pPr>
      <w:r w:rsidRPr="00AA002C">
        <w:rPr>
          <w:rFonts w:ascii="Times New Roman" w:hAnsi="Times New Roman" w:cs="Times New Roman"/>
          <w:sz w:val="28"/>
          <w:szCs w:val="28"/>
        </w:rPr>
        <w:t>Новоуральский РКЭС</w:t>
      </w:r>
      <w:r w:rsidR="000151CC">
        <w:rPr>
          <w:rFonts w:ascii="Times New Roman" w:hAnsi="Times New Roman" w:cs="Times New Roman"/>
          <w:sz w:val="28"/>
          <w:szCs w:val="28"/>
        </w:rPr>
        <w:t xml:space="preserve"> </w:t>
      </w:r>
    </w:p>
    <w:p w:rsidR="00D73EA2" w:rsidRDefault="00D73EA2" w:rsidP="00402DFB">
      <w:pPr>
        <w:spacing w:after="0"/>
        <w:ind w:firstLine="0"/>
        <w:jc w:val="center"/>
        <w:outlineLvl w:val="0"/>
        <w:rPr>
          <w:szCs w:val="28"/>
        </w:rPr>
      </w:pPr>
    </w:p>
    <w:p w:rsidR="00D73EA2" w:rsidRDefault="008B4563" w:rsidP="000151CC">
      <w:pPr>
        <w:spacing w:after="0"/>
        <w:ind w:firstLine="0"/>
        <w:jc w:val="center"/>
        <w:outlineLvl w:val="0"/>
        <w:rPr>
          <w:szCs w:val="28"/>
        </w:rPr>
      </w:pPr>
      <w:r>
        <w:rPr>
          <w:szCs w:val="28"/>
        </w:rPr>
        <w:t>ТЕЛЕФОНОГРАММА</w:t>
      </w:r>
      <w:r w:rsidR="0009142B">
        <w:rPr>
          <w:szCs w:val="28"/>
        </w:rPr>
        <w:t xml:space="preserve"> № </w:t>
      </w:r>
      <w:r w:rsidR="000151CC">
        <w:rPr>
          <w:szCs w:val="28"/>
        </w:rPr>
        <w:t xml:space="preserve">10 </w:t>
      </w:r>
    </w:p>
    <w:p w:rsidR="002373E4" w:rsidRPr="002373E4" w:rsidRDefault="002373E4" w:rsidP="002E3FF1">
      <w:pPr>
        <w:spacing w:after="0" w:line="240" w:lineRule="atLeast"/>
        <w:jc w:val="left"/>
        <w:rPr>
          <w:szCs w:val="28"/>
        </w:rPr>
      </w:pPr>
      <w:r w:rsidRPr="00AA002C">
        <w:rPr>
          <w:szCs w:val="28"/>
        </w:rPr>
        <w:t xml:space="preserve">от </w:t>
      </w:r>
      <w:r w:rsidR="000151CC">
        <w:rPr>
          <w:szCs w:val="28"/>
        </w:rPr>
        <w:t>23</w:t>
      </w:r>
      <w:r w:rsidRPr="00AA002C">
        <w:rPr>
          <w:szCs w:val="28"/>
        </w:rPr>
        <w:t>.</w:t>
      </w:r>
      <w:r w:rsidR="000151CC">
        <w:rPr>
          <w:szCs w:val="28"/>
        </w:rPr>
        <w:t>01</w:t>
      </w:r>
      <w:r w:rsidR="0009142B">
        <w:rPr>
          <w:szCs w:val="28"/>
        </w:rPr>
        <w:t>.202</w:t>
      </w:r>
      <w:r w:rsidR="000151CC">
        <w:rPr>
          <w:szCs w:val="28"/>
        </w:rPr>
        <w:t>4</w:t>
      </w:r>
      <w:r w:rsidR="00BA57D6">
        <w:rPr>
          <w:szCs w:val="28"/>
        </w:rPr>
        <w:t xml:space="preserve"> г.</w:t>
      </w:r>
    </w:p>
    <w:tbl>
      <w:tblPr>
        <w:tblStyle w:val="ab"/>
        <w:tblpPr w:leftFromText="180" w:rightFromText="180" w:vertAnchor="text" w:horzAnchor="page" w:tblpX="2242"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4"/>
      </w:tblGrid>
      <w:tr w:rsidR="002373E4" w:rsidRPr="00AA002C" w:rsidTr="00210E3A">
        <w:tc>
          <w:tcPr>
            <w:tcW w:w="5670" w:type="dxa"/>
          </w:tcPr>
          <w:p w:rsidR="002373E4" w:rsidRPr="00AA002C" w:rsidRDefault="002373E4" w:rsidP="00210E3A">
            <w:pPr>
              <w:spacing w:after="0" w:line="240" w:lineRule="atLeast"/>
              <w:ind w:firstLine="0"/>
              <w:jc w:val="left"/>
              <w:rPr>
                <w:szCs w:val="28"/>
              </w:rPr>
            </w:pPr>
          </w:p>
          <w:p w:rsidR="002373E4" w:rsidRPr="00AA002C" w:rsidRDefault="002373E4" w:rsidP="00BA57D6">
            <w:pPr>
              <w:spacing w:after="0" w:line="240" w:lineRule="atLeast"/>
              <w:ind w:firstLine="0"/>
              <w:jc w:val="left"/>
              <w:rPr>
                <w:szCs w:val="28"/>
              </w:rPr>
            </w:pPr>
          </w:p>
        </w:tc>
        <w:tc>
          <w:tcPr>
            <w:tcW w:w="3684" w:type="dxa"/>
          </w:tcPr>
          <w:p w:rsidR="00210E3A" w:rsidRPr="0025503D" w:rsidRDefault="00210E3A" w:rsidP="00210E3A">
            <w:pPr>
              <w:spacing w:after="0" w:line="240" w:lineRule="atLeast"/>
              <w:ind w:firstLine="0"/>
              <w:jc w:val="left"/>
              <w:rPr>
                <w:szCs w:val="28"/>
              </w:rPr>
            </w:pPr>
            <w:r w:rsidRPr="0025503D">
              <w:rPr>
                <w:szCs w:val="28"/>
              </w:rPr>
              <w:t xml:space="preserve">ЕДДС </w:t>
            </w:r>
            <w:r w:rsidR="002A0C12" w:rsidRPr="0025503D">
              <w:rPr>
                <w:szCs w:val="28"/>
              </w:rPr>
              <w:t>Г</w:t>
            </w:r>
            <w:r w:rsidRPr="0025503D">
              <w:rPr>
                <w:szCs w:val="28"/>
              </w:rPr>
              <w:t>О</w:t>
            </w:r>
            <w:r w:rsidR="002A0C12" w:rsidRPr="0025503D">
              <w:rPr>
                <w:szCs w:val="28"/>
              </w:rPr>
              <w:t xml:space="preserve"> ВН</w:t>
            </w:r>
          </w:p>
          <w:p w:rsidR="002A0C12" w:rsidRPr="0025503D" w:rsidRDefault="002A0C12" w:rsidP="00210E3A">
            <w:pPr>
              <w:spacing w:after="0" w:line="240" w:lineRule="atLeast"/>
              <w:ind w:firstLine="0"/>
              <w:jc w:val="left"/>
              <w:rPr>
                <w:szCs w:val="28"/>
              </w:rPr>
            </w:pPr>
            <w:r w:rsidRPr="0025503D">
              <w:rPr>
                <w:szCs w:val="28"/>
              </w:rPr>
              <w:t>Администрация ГО ВН</w:t>
            </w:r>
          </w:p>
          <w:p w:rsidR="00210E3A" w:rsidRDefault="00210E3A" w:rsidP="00210E3A">
            <w:pPr>
              <w:spacing w:after="0" w:line="240" w:lineRule="atLeast"/>
              <w:ind w:firstLine="0"/>
              <w:jc w:val="left"/>
              <w:rPr>
                <w:sz w:val="24"/>
                <w:szCs w:val="24"/>
                <w:u w:val="single"/>
              </w:rPr>
            </w:pPr>
            <w:r w:rsidRPr="0025503D">
              <w:rPr>
                <w:szCs w:val="28"/>
              </w:rPr>
              <w:t>АО «</w:t>
            </w:r>
            <w:r w:rsidR="00D610E5" w:rsidRPr="0025503D">
              <w:rPr>
                <w:szCs w:val="28"/>
              </w:rPr>
              <w:t>Энергосбыт Плюс</w:t>
            </w:r>
            <w:r w:rsidRPr="0025503D">
              <w:rPr>
                <w:szCs w:val="28"/>
              </w:rPr>
              <w:t>»</w:t>
            </w:r>
          </w:p>
          <w:p w:rsidR="00BA57D6" w:rsidRPr="002525B5" w:rsidRDefault="00395398" w:rsidP="00BA57D6">
            <w:pPr>
              <w:spacing w:after="0" w:line="240" w:lineRule="atLeast"/>
              <w:ind w:firstLine="0"/>
              <w:jc w:val="left"/>
              <w:rPr>
                <w:sz w:val="24"/>
                <w:szCs w:val="24"/>
              </w:rPr>
            </w:pPr>
            <w:r>
              <w:rPr>
                <w:sz w:val="24"/>
                <w:szCs w:val="24"/>
              </w:rPr>
              <w:t>ООО «Екатеринбург-2000»</w:t>
            </w:r>
          </w:p>
        </w:tc>
      </w:tr>
    </w:tbl>
    <w:p w:rsidR="00C522A9" w:rsidRPr="00AA002C" w:rsidRDefault="00C522A9" w:rsidP="00BA57D6">
      <w:pPr>
        <w:spacing w:after="0"/>
        <w:jc w:val="left"/>
        <w:outlineLvl w:val="0"/>
        <w:rPr>
          <w:szCs w:val="28"/>
        </w:rPr>
      </w:pPr>
    </w:p>
    <w:p w:rsidR="00C522A9" w:rsidRPr="00AA002C" w:rsidRDefault="008B4563" w:rsidP="00210E3A">
      <w:pPr>
        <w:spacing w:after="0" w:line="240" w:lineRule="atLeast"/>
        <w:ind w:firstLine="0"/>
        <w:jc w:val="center"/>
        <w:rPr>
          <w:szCs w:val="28"/>
        </w:rPr>
      </w:pPr>
      <w:r>
        <w:rPr>
          <w:szCs w:val="28"/>
        </w:rPr>
        <w:t>Об отключении электроэнергии</w:t>
      </w:r>
    </w:p>
    <w:p w:rsidR="00402C8A" w:rsidRPr="00AA002C" w:rsidRDefault="000151CC" w:rsidP="008B4563">
      <w:pPr>
        <w:spacing w:after="0" w:line="240" w:lineRule="atLeast"/>
        <w:ind w:firstLine="0"/>
        <w:jc w:val="left"/>
        <w:rPr>
          <w:szCs w:val="28"/>
        </w:rPr>
      </w:pPr>
      <w:r>
        <w:rPr>
          <w:szCs w:val="28"/>
        </w:rPr>
        <w:t xml:space="preserve"> </w:t>
      </w:r>
    </w:p>
    <w:p w:rsidR="00D610E5" w:rsidRDefault="0009142B" w:rsidP="00E26339">
      <w:pPr>
        <w:rPr>
          <w:szCs w:val="28"/>
        </w:rPr>
      </w:pPr>
      <w:r>
        <w:rPr>
          <w:szCs w:val="28"/>
        </w:rPr>
        <w:t xml:space="preserve">Для </w:t>
      </w:r>
      <w:r w:rsidR="002A0C12">
        <w:rPr>
          <w:szCs w:val="28"/>
        </w:rPr>
        <w:t xml:space="preserve">проведения работ по </w:t>
      </w:r>
      <w:r w:rsidR="003D5221">
        <w:rPr>
          <w:szCs w:val="28"/>
        </w:rPr>
        <w:t>подключению новой КТПН к ВЛ-6 кВ</w:t>
      </w:r>
      <w:r w:rsidR="000F6120">
        <w:rPr>
          <w:szCs w:val="28"/>
        </w:rPr>
        <w:t xml:space="preserve"> от ТП-</w:t>
      </w:r>
      <w:r w:rsidR="003D5221">
        <w:rPr>
          <w:szCs w:val="28"/>
        </w:rPr>
        <w:t>1</w:t>
      </w:r>
      <w:r w:rsidR="000F6120">
        <w:rPr>
          <w:szCs w:val="28"/>
        </w:rPr>
        <w:t>3 ф.</w:t>
      </w:r>
      <w:r w:rsidR="003D5221">
        <w:rPr>
          <w:szCs w:val="28"/>
        </w:rPr>
        <w:t>3</w:t>
      </w:r>
      <w:r w:rsidR="0025503D">
        <w:rPr>
          <w:szCs w:val="28"/>
        </w:rPr>
        <w:t>,</w:t>
      </w:r>
      <w:r w:rsidR="002A0C12" w:rsidRPr="002A0C12">
        <w:rPr>
          <w:szCs w:val="28"/>
        </w:rPr>
        <w:t xml:space="preserve"> </w:t>
      </w:r>
      <w:r w:rsidR="008B4563" w:rsidRPr="007A23B3">
        <w:rPr>
          <w:szCs w:val="28"/>
        </w:rPr>
        <w:t>будет</w:t>
      </w:r>
      <w:r w:rsidR="007A23B3">
        <w:rPr>
          <w:szCs w:val="28"/>
        </w:rPr>
        <w:t xml:space="preserve"> </w:t>
      </w:r>
      <w:r w:rsidR="008B4563">
        <w:rPr>
          <w:szCs w:val="28"/>
        </w:rPr>
        <w:t>прекращена подача электроэнергии</w:t>
      </w:r>
      <w:r w:rsidR="000F6120">
        <w:rPr>
          <w:szCs w:val="28"/>
        </w:rPr>
        <w:t xml:space="preserve"> </w:t>
      </w:r>
      <w:r w:rsidR="000151CC">
        <w:rPr>
          <w:szCs w:val="28"/>
        </w:rPr>
        <w:t>08</w:t>
      </w:r>
      <w:r w:rsidR="009B503B">
        <w:rPr>
          <w:szCs w:val="28"/>
        </w:rPr>
        <w:t>.</w:t>
      </w:r>
      <w:r w:rsidR="000151CC">
        <w:rPr>
          <w:szCs w:val="28"/>
        </w:rPr>
        <w:t>0</w:t>
      </w:r>
      <w:r w:rsidR="0025503D">
        <w:rPr>
          <w:szCs w:val="28"/>
        </w:rPr>
        <w:t>2</w:t>
      </w:r>
      <w:r w:rsidR="009B503B">
        <w:rPr>
          <w:szCs w:val="28"/>
        </w:rPr>
        <w:t>.</w:t>
      </w:r>
      <w:r w:rsidR="003D5221">
        <w:rPr>
          <w:szCs w:val="28"/>
        </w:rPr>
        <w:t>20</w:t>
      </w:r>
      <w:r w:rsidR="009B503B">
        <w:rPr>
          <w:szCs w:val="28"/>
        </w:rPr>
        <w:t>2</w:t>
      </w:r>
      <w:r w:rsidR="000151CC">
        <w:rPr>
          <w:szCs w:val="28"/>
        </w:rPr>
        <w:t>4</w:t>
      </w:r>
      <w:r w:rsidR="003D5221">
        <w:rPr>
          <w:szCs w:val="28"/>
        </w:rPr>
        <w:t xml:space="preserve"> г.</w:t>
      </w:r>
      <w:r w:rsidR="009B503B">
        <w:rPr>
          <w:szCs w:val="28"/>
        </w:rPr>
        <w:t xml:space="preserve"> с </w:t>
      </w:r>
      <w:r w:rsidR="000151CC">
        <w:rPr>
          <w:szCs w:val="28"/>
        </w:rPr>
        <w:t>09</w:t>
      </w:r>
      <w:r w:rsidR="009B503B">
        <w:rPr>
          <w:szCs w:val="28"/>
        </w:rPr>
        <w:t>:</w:t>
      </w:r>
      <w:r w:rsidR="002A0C12">
        <w:rPr>
          <w:szCs w:val="28"/>
        </w:rPr>
        <w:t>0</w:t>
      </w:r>
      <w:r w:rsidR="009B503B">
        <w:rPr>
          <w:szCs w:val="28"/>
        </w:rPr>
        <w:t xml:space="preserve">0 до </w:t>
      </w:r>
      <w:r w:rsidR="002A0C12">
        <w:rPr>
          <w:szCs w:val="28"/>
        </w:rPr>
        <w:t>1</w:t>
      </w:r>
      <w:r w:rsidR="000151CC">
        <w:rPr>
          <w:szCs w:val="28"/>
        </w:rPr>
        <w:t>6</w:t>
      </w:r>
      <w:r w:rsidR="009B503B">
        <w:rPr>
          <w:szCs w:val="28"/>
        </w:rPr>
        <w:t xml:space="preserve">:00 </w:t>
      </w:r>
      <w:r w:rsidR="00D610E5">
        <w:rPr>
          <w:szCs w:val="28"/>
        </w:rPr>
        <w:t xml:space="preserve">следующим потребителям </w:t>
      </w:r>
      <w:r w:rsidR="002A0C12">
        <w:rPr>
          <w:szCs w:val="28"/>
        </w:rPr>
        <w:t>п. Верх-Нейвинский</w:t>
      </w:r>
      <w:r w:rsidR="00D610E5">
        <w:rPr>
          <w:szCs w:val="28"/>
        </w:rPr>
        <w:t>:</w:t>
      </w:r>
    </w:p>
    <w:p w:rsidR="0025503D" w:rsidRPr="00526625" w:rsidRDefault="0025503D" w:rsidP="00526625">
      <w:pPr>
        <w:jc w:val="left"/>
        <w:rPr>
          <w:sz w:val="22"/>
        </w:rPr>
      </w:pPr>
      <w:r w:rsidRPr="00526625">
        <w:rPr>
          <w:b/>
          <w:sz w:val="22"/>
        </w:rPr>
        <w:t>Юр. лица:</w:t>
      </w:r>
      <w:r w:rsidRPr="00526625">
        <w:rPr>
          <w:sz w:val="22"/>
        </w:rPr>
        <w:t xml:space="preserve"> </w:t>
      </w:r>
      <w:r w:rsidR="00526625" w:rsidRPr="00526625">
        <w:rPr>
          <w:sz w:val="22"/>
        </w:rPr>
        <w:t xml:space="preserve">ООО «Т2 </w:t>
      </w:r>
      <w:proofErr w:type="spellStart"/>
      <w:r w:rsidR="00526625" w:rsidRPr="00526625">
        <w:rPr>
          <w:sz w:val="22"/>
        </w:rPr>
        <w:t>Мобайл</w:t>
      </w:r>
      <w:proofErr w:type="spellEnd"/>
      <w:r w:rsidR="00526625" w:rsidRPr="00526625">
        <w:rPr>
          <w:sz w:val="22"/>
        </w:rPr>
        <w:t>», ВВС Теле2, ВСС Мегафон, ВСС МТС,</w:t>
      </w:r>
      <w:r w:rsidR="00526625">
        <w:rPr>
          <w:sz w:val="22"/>
        </w:rPr>
        <w:t xml:space="preserve"> </w:t>
      </w:r>
      <w:r w:rsidR="00526625" w:rsidRPr="00526625">
        <w:rPr>
          <w:sz w:val="22"/>
        </w:rPr>
        <w:t>ООО «Екатеринбург-2000», СНТ «Рассвет», СНТ «Дружба», СНТ «Восход», СНТ «Металлург», Маг. «Автомеханика», Магазин ул. 8 Марта, дом № 80</w:t>
      </w:r>
      <w:r w:rsidR="00526625">
        <w:rPr>
          <w:sz w:val="22"/>
        </w:rPr>
        <w:t xml:space="preserve"> </w:t>
      </w:r>
      <w:r w:rsidR="00526625" w:rsidRPr="00526625">
        <w:rPr>
          <w:sz w:val="22"/>
        </w:rPr>
        <w:t>ИП Глазунов, АЗС «БНП», ИП Ковалёв, Кафе «Семь Братьев», Кафе «У Ромы».</w:t>
      </w:r>
    </w:p>
    <w:p w:rsidR="00526625" w:rsidRDefault="0025503D" w:rsidP="00526625">
      <w:pPr>
        <w:jc w:val="left"/>
        <w:rPr>
          <w:sz w:val="22"/>
        </w:rPr>
      </w:pPr>
      <w:r w:rsidRPr="00526625">
        <w:rPr>
          <w:b/>
          <w:sz w:val="22"/>
        </w:rPr>
        <w:t>Население:</w:t>
      </w:r>
      <w:r w:rsidRPr="00526625">
        <w:rPr>
          <w:sz w:val="22"/>
        </w:rPr>
        <w:t xml:space="preserve"> </w:t>
      </w:r>
      <w:r w:rsidR="00526625">
        <w:rPr>
          <w:sz w:val="22"/>
        </w:rPr>
        <w:t>у</w:t>
      </w:r>
      <w:r w:rsidR="00526625" w:rsidRPr="00526625">
        <w:rPr>
          <w:sz w:val="22"/>
        </w:rPr>
        <w:t>л. Нагорная 1, 2, 2А, 2Б, 3, 4, 5, 6, 6А, 6Б, 6В, 7, 8, 9, 10, 11, 12, 13, 14, 15, 15/1, 16, 17, 19, 21, 23, 25, 27, 29, 18, 20, 22, 24, 26, 26А, 28, 30, 32, 34, 36, 38, 40, 42, 44, 46, 48, 50, 52, 54,56,31,30,32,34,36,38,40,42,44,46,48,50,51,52,53,54,55,57,59,61,63,65,67,71,73,75,107, 109, 64, 99,60, 62, 66, 72, 76, 78, 85, 87, 88, 88А,89, 91, 101,103,105.</w:t>
      </w:r>
    </w:p>
    <w:p w:rsidR="00526625" w:rsidRDefault="00526625" w:rsidP="00526625">
      <w:pPr>
        <w:ind w:firstLine="0"/>
        <w:jc w:val="left"/>
        <w:rPr>
          <w:sz w:val="22"/>
        </w:rPr>
      </w:pPr>
      <w:r w:rsidRPr="00526625">
        <w:rPr>
          <w:sz w:val="22"/>
        </w:rPr>
        <w:t>пер. Мира 2, 4, 6,</w:t>
      </w:r>
    </w:p>
    <w:p w:rsidR="00526625" w:rsidRDefault="00526625" w:rsidP="00526625">
      <w:pPr>
        <w:ind w:firstLine="0"/>
        <w:jc w:val="left"/>
        <w:rPr>
          <w:sz w:val="22"/>
        </w:rPr>
      </w:pPr>
      <w:r w:rsidRPr="00526625">
        <w:rPr>
          <w:sz w:val="22"/>
        </w:rPr>
        <w:t xml:space="preserve">ул. Евдокимова 47, 48, 49, 50, 51, 52, 53, 1, 2, 3, 4, 5, 6, 7, 8, 9, 10, 11, 12, 13, 14, 15, 16, 17.18-55, </w:t>
      </w:r>
      <w:r>
        <w:rPr>
          <w:sz w:val="22"/>
        </w:rPr>
        <w:t>п</w:t>
      </w:r>
      <w:r w:rsidRPr="00526625">
        <w:rPr>
          <w:sz w:val="22"/>
        </w:rPr>
        <w:t>ер. Кедровый</w:t>
      </w:r>
      <w:r>
        <w:rPr>
          <w:sz w:val="22"/>
        </w:rPr>
        <w:t xml:space="preserve"> 1, 2, 3, 4, 5, 6, 7, 9, 10, 12,</w:t>
      </w:r>
    </w:p>
    <w:p w:rsidR="00526625" w:rsidRDefault="00526625" w:rsidP="00526625">
      <w:pPr>
        <w:ind w:firstLine="0"/>
        <w:jc w:val="left"/>
        <w:rPr>
          <w:sz w:val="22"/>
        </w:rPr>
      </w:pPr>
      <w:r>
        <w:rPr>
          <w:sz w:val="22"/>
        </w:rPr>
        <w:t>у</w:t>
      </w:r>
      <w:r w:rsidRPr="00526625">
        <w:rPr>
          <w:sz w:val="22"/>
        </w:rPr>
        <w:t>л. Ключевая</w:t>
      </w:r>
      <w:r>
        <w:rPr>
          <w:sz w:val="22"/>
        </w:rPr>
        <w:t xml:space="preserve"> 1А, 1, 2, 3, 4, 5, 6, 7, 9, 11,</w:t>
      </w:r>
    </w:p>
    <w:p w:rsidR="00526625" w:rsidRPr="00526625" w:rsidRDefault="00526625" w:rsidP="00526625">
      <w:pPr>
        <w:ind w:firstLine="0"/>
        <w:jc w:val="left"/>
        <w:rPr>
          <w:sz w:val="22"/>
        </w:rPr>
      </w:pPr>
      <w:r>
        <w:rPr>
          <w:sz w:val="22"/>
        </w:rPr>
        <w:t>п</w:t>
      </w:r>
      <w:r w:rsidRPr="00526625">
        <w:rPr>
          <w:sz w:val="22"/>
        </w:rPr>
        <w:t>ер. Калинина 1, 2, 3, 4.61,66</w:t>
      </w:r>
      <w:r>
        <w:rPr>
          <w:sz w:val="22"/>
        </w:rPr>
        <w:t>,</w:t>
      </w:r>
    </w:p>
    <w:p w:rsidR="00526625" w:rsidRPr="00526625" w:rsidRDefault="00526625" w:rsidP="00526625">
      <w:pPr>
        <w:ind w:firstLine="0"/>
        <w:jc w:val="left"/>
        <w:rPr>
          <w:sz w:val="22"/>
        </w:rPr>
      </w:pPr>
      <w:r>
        <w:rPr>
          <w:sz w:val="22"/>
        </w:rPr>
        <w:t>у</w:t>
      </w:r>
      <w:r w:rsidRPr="00526625">
        <w:rPr>
          <w:sz w:val="22"/>
        </w:rPr>
        <w:t>л. Мира 48, 50, 51, 52, 53, 54, 55, 56, 56А, 57, 58, 59, 60, 61, 62, 63, 64, 65, 66, 67, 68, 69, 70, 71, 73, 75, 77, 79.81, 83, 83А, 85Б, 85В, 85Г, 87, 89, 91, 98Б</w:t>
      </w:r>
      <w:r>
        <w:rPr>
          <w:sz w:val="22"/>
        </w:rPr>
        <w:t>,</w:t>
      </w:r>
    </w:p>
    <w:p w:rsidR="00526625" w:rsidRPr="00526625" w:rsidRDefault="00526625" w:rsidP="00526625">
      <w:pPr>
        <w:ind w:firstLine="0"/>
        <w:jc w:val="left"/>
        <w:rPr>
          <w:sz w:val="22"/>
        </w:rPr>
      </w:pPr>
      <w:r>
        <w:rPr>
          <w:sz w:val="22"/>
        </w:rPr>
        <w:t>у</w:t>
      </w:r>
      <w:r w:rsidRPr="00526625">
        <w:rPr>
          <w:sz w:val="22"/>
        </w:rPr>
        <w:t>л. 8 Марта 69, 71, 73, 79, 81, 83, 85, 87, 89, 91, 93</w:t>
      </w:r>
      <w:r>
        <w:rPr>
          <w:sz w:val="22"/>
        </w:rPr>
        <w:t>,</w:t>
      </w:r>
    </w:p>
    <w:p w:rsidR="00526625" w:rsidRDefault="00526625" w:rsidP="00526625">
      <w:pPr>
        <w:ind w:firstLine="0"/>
        <w:jc w:val="left"/>
        <w:rPr>
          <w:sz w:val="22"/>
        </w:rPr>
      </w:pPr>
      <w:r>
        <w:rPr>
          <w:sz w:val="22"/>
        </w:rPr>
        <w:t>у</w:t>
      </w:r>
      <w:r w:rsidRPr="00526625">
        <w:rPr>
          <w:sz w:val="22"/>
        </w:rPr>
        <w:t>л. Яс</w:t>
      </w:r>
      <w:r>
        <w:rPr>
          <w:sz w:val="22"/>
        </w:rPr>
        <w:t>ная 1, 2, 2А, 3, 4, 5, 6, 7, 10,</w:t>
      </w:r>
    </w:p>
    <w:p w:rsidR="00526625" w:rsidRPr="00526625" w:rsidRDefault="00526625" w:rsidP="00526625">
      <w:pPr>
        <w:ind w:firstLine="0"/>
        <w:jc w:val="left"/>
        <w:rPr>
          <w:sz w:val="22"/>
        </w:rPr>
      </w:pPr>
      <w:r>
        <w:rPr>
          <w:sz w:val="22"/>
        </w:rPr>
        <w:t>пер. Ясный 1,</w:t>
      </w:r>
    </w:p>
    <w:p w:rsidR="00526625" w:rsidRDefault="00526625" w:rsidP="00526625">
      <w:pPr>
        <w:ind w:firstLine="0"/>
        <w:jc w:val="left"/>
        <w:rPr>
          <w:sz w:val="22"/>
        </w:rPr>
      </w:pPr>
      <w:r>
        <w:rPr>
          <w:sz w:val="22"/>
        </w:rPr>
        <w:t>у</w:t>
      </w:r>
      <w:r w:rsidRPr="00526625">
        <w:rPr>
          <w:sz w:val="22"/>
        </w:rPr>
        <w:t>л. Сосновая 17, 19, 21.3, 4, 5, 6, 7, 8А, 8Б, 9, 9-1, 11, 13Б, 13Г, 13, 13В, 13А, 15А,</w:t>
      </w:r>
    </w:p>
    <w:p w:rsidR="00526625" w:rsidRDefault="00526625" w:rsidP="00526625">
      <w:pPr>
        <w:ind w:firstLine="0"/>
        <w:jc w:val="left"/>
        <w:rPr>
          <w:sz w:val="22"/>
        </w:rPr>
      </w:pPr>
      <w:r>
        <w:rPr>
          <w:sz w:val="22"/>
        </w:rPr>
        <w:t>у</w:t>
      </w:r>
      <w:r w:rsidRPr="00526625">
        <w:rPr>
          <w:sz w:val="22"/>
        </w:rPr>
        <w:t>л. Алексеевская 6, 11, 13, 14, 15, 16, 17, 18, 19А, 19, 20, 21, 22, 23,1, 2, 3.29-74,</w:t>
      </w:r>
    </w:p>
    <w:p w:rsidR="00D06EB9" w:rsidRDefault="00526625" w:rsidP="00526625">
      <w:pPr>
        <w:ind w:firstLine="0"/>
        <w:jc w:val="left"/>
        <w:rPr>
          <w:sz w:val="22"/>
        </w:rPr>
      </w:pPr>
      <w:r>
        <w:rPr>
          <w:sz w:val="22"/>
        </w:rPr>
        <w:t>у</w:t>
      </w:r>
      <w:r w:rsidRPr="00526625">
        <w:rPr>
          <w:sz w:val="22"/>
        </w:rPr>
        <w:t>л. 8 Марта 82,84,86,88,90,92.</w:t>
      </w:r>
    </w:p>
    <w:p w:rsidR="00D610E5" w:rsidRDefault="00026EAE" w:rsidP="000151CC">
      <w:pPr>
        <w:ind w:firstLine="0"/>
        <w:jc w:val="left"/>
        <w:rPr>
          <w:szCs w:val="28"/>
        </w:rPr>
      </w:pPr>
      <w:r>
        <w:rPr>
          <w:b/>
          <w:sz w:val="22"/>
        </w:rPr>
        <w:t>СЗО</w:t>
      </w:r>
      <w:r w:rsidRPr="00026EAE">
        <w:rPr>
          <w:b/>
          <w:sz w:val="22"/>
        </w:rPr>
        <w:t>:</w:t>
      </w:r>
      <w:r w:rsidRPr="00026EAE">
        <w:rPr>
          <w:sz w:val="22"/>
        </w:rPr>
        <w:t xml:space="preserve"> МАУ ДО ДЮСШ им. Зимина</w:t>
      </w:r>
      <w:r w:rsidR="000151CC">
        <w:rPr>
          <w:sz w:val="22"/>
        </w:rPr>
        <w:t xml:space="preserve"> </w:t>
      </w:r>
      <w:bookmarkStart w:id="0" w:name="_GoBack"/>
      <w:bookmarkEnd w:id="0"/>
    </w:p>
    <w:p w:rsidR="00D610E5" w:rsidRDefault="00D610E5" w:rsidP="002A060C">
      <w:pPr>
        <w:ind w:firstLine="0"/>
        <w:rPr>
          <w:szCs w:val="28"/>
        </w:rPr>
      </w:pPr>
    </w:p>
    <w:p w:rsidR="00D610E5" w:rsidRDefault="00D610E5" w:rsidP="002A060C">
      <w:pPr>
        <w:ind w:firstLine="0"/>
        <w:rPr>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8"/>
      </w:tblGrid>
      <w:tr w:rsidR="002A060C" w:rsidRPr="005F4DC1" w:rsidTr="00D610E5">
        <w:tc>
          <w:tcPr>
            <w:tcW w:w="4106" w:type="dxa"/>
            <w:vAlign w:val="center"/>
          </w:tcPr>
          <w:p w:rsidR="002A060C" w:rsidRPr="005F4DC1" w:rsidRDefault="002A060C" w:rsidP="00927591">
            <w:pPr>
              <w:ind w:firstLine="0"/>
              <w:jc w:val="left"/>
              <w:rPr>
                <w:noProof/>
                <w:szCs w:val="28"/>
                <w:lang w:eastAsia="ru-RU"/>
              </w:rPr>
            </w:pPr>
            <w:r w:rsidRPr="005F4DC1">
              <w:rPr>
                <w:rFonts w:eastAsiaTheme="minorHAnsi"/>
                <w:szCs w:val="28"/>
              </w:rPr>
              <w:t>Старший диспетчер</w:t>
            </w:r>
            <w:r>
              <w:rPr>
                <w:rFonts w:eastAsiaTheme="minorHAnsi"/>
                <w:szCs w:val="28"/>
              </w:rPr>
              <w:br/>
            </w:r>
            <w:r w:rsidRPr="005F4DC1">
              <w:rPr>
                <w:rFonts w:eastAsiaTheme="minorHAnsi"/>
                <w:szCs w:val="28"/>
              </w:rPr>
              <w:t>Новоуральского РКЭС</w:t>
            </w:r>
          </w:p>
        </w:tc>
        <w:tc>
          <w:tcPr>
            <w:tcW w:w="5238" w:type="dxa"/>
            <w:vAlign w:val="center"/>
          </w:tcPr>
          <w:p w:rsidR="002A060C" w:rsidRPr="005F4DC1" w:rsidRDefault="002A060C" w:rsidP="00927591">
            <w:pPr>
              <w:ind w:firstLine="0"/>
              <w:jc w:val="right"/>
              <w:rPr>
                <w:rFonts w:eastAsiaTheme="minorHAnsi"/>
                <w:szCs w:val="28"/>
              </w:rPr>
            </w:pPr>
            <w:r>
              <w:rPr>
                <w:rFonts w:eastAsiaTheme="minorHAnsi"/>
                <w:noProof/>
                <w:szCs w:val="28"/>
                <w:lang w:eastAsia="ru-RU"/>
              </w:rPr>
              <w:drawing>
                <wp:anchor distT="0" distB="0" distL="114300" distR="114300" simplePos="0" relativeHeight="251660288" behindDoc="1" locked="0" layoutInCell="1" allowOverlap="1" wp14:anchorId="7C9A0877" wp14:editId="3C43AAB4">
                  <wp:simplePos x="0" y="0"/>
                  <wp:positionH relativeFrom="column">
                    <wp:posOffset>407035</wp:posOffset>
                  </wp:positionH>
                  <wp:positionV relativeFrom="paragraph">
                    <wp:posOffset>-499110</wp:posOffset>
                  </wp:positionV>
                  <wp:extent cx="1069340" cy="66738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Пупков В.Г..png"/>
                          <pic:cNvPicPr/>
                        </pic:nvPicPr>
                        <pic:blipFill>
                          <a:blip r:embed="rId7">
                            <a:extLst>
                              <a:ext uri="{28A0092B-C50C-407E-A947-70E740481C1C}">
                                <a14:useLocalDpi xmlns:a14="http://schemas.microsoft.com/office/drawing/2010/main" val="0"/>
                              </a:ext>
                            </a:extLst>
                          </a:blip>
                          <a:stretch>
                            <a:fillRect/>
                          </a:stretch>
                        </pic:blipFill>
                        <pic:spPr>
                          <a:xfrm>
                            <a:off x="0" y="0"/>
                            <a:ext cx="1069340" cy="66738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HAnsi"/>
                <w:szCs w:val="28"/>
              </w:rPr>
              <w:t>_______________________ В.Г. Пупков.</w:t>
            </w:r>
          </w:p>
        </w:tc>
      </w:tr>
    </w:tbl>
    <w:p w:rsidR="002A060C" w:rsidRDefault="002A060C" w:rsidP="00E2562F">
      <w:pPr>
        <w:ind w:firstLine="0"/>
        <w:contextualSpacing/>
        <w:rPr>
          <w:sz w:val="16"/>
          <w:szCs w:val="16"/>
        </w:rPr>
      </w:pPr>
    </w:p>
    <w:p w:rsidR="002A060C" w:rsidRDefault="002A060C" w:rsidP="00E2562F">
      <w:pPr>
        <w:ind w:firstLine="0"/>
        <w:contextualSpacing/>
        <w:rPr>
          <w:sz w:val="16"/>
          <w:szCs w:val="16"/>
        </w:rPr>
      </w:pPr>
    </w:p>
    <w:p w:rsidR="002A060C" w:rsidRDefault="002A060C" w:rsidP="00E2562F">
      <w:pPr>
        <w:ind w:firstLine="0"/>
        <w:contextualSpacing/>
        <w:rPr>
          <w:sz w:val="16"/>
          <w:szCs w:val="16"/>
        </w:rPr>
      </w:pPr>
    </w:p>
    <w:p w:rsidR="00536E89" w:rsidRDefault="002A060C" w:rsidP="00E2562F">
      <w:pPr>
        <w:ind w:firstLine="0"/>
        <w:contextualSpacing/>
        <w:rPr>
          <w:sz w:val="16"/>
          <w:szCs w:val="16"/>
        </w:rPr>
      </w:pPr>
      <w:r>
        <w:rPr>
          <w:sz w:val="16"/>
          <w:szCs w:val="16"/>
        </w:rPr>
        <w:t xml:space="preserve">                </w:t>
      </w:r>
      <w:r w:rsidR="00E2562F">
        <w:rPr>
          <w:sz w:val="16"/>
          <w:szCs w:val="16"/>
        </w:rPr>
        <w:t xml:space="preserve"> </w:t>
      </w:r>
      <w:r w:rsidR="007C40FD" w:rsidRPr="00E1212E">
        <w:rPr>
          <w:sz w:val="16"/>
          <w:szCs w:val="16"/>
        </w:rPr>
        <w:t>Исп.</w:t>
      </w:r>
    </w:p>
    <w:p w:rsidR="007C40FD" w:rsidRPr="00E1212E" w:rsidRDefault="00536E89" w:rsidP="007C40FD">
      <w:pPr>
        <w:contextualSpacing/>
        <w:rPr>
          <w:sz w:val="16"/>
          <w:szCs w:val="16"/>
        </w:rPr>
      </w:pPr>
      <w:r>
        <w:rPr>
          <w:sz w:val="16"/>
          <w:szCs w:val="16"/>
        </w:rPr>
        <w:t>ОДС Новоуральского РКЭС</w:t>
      </w:r>
      <w:r w:rsidR="007C40FD" w:rsidRPr="00E1212E">
        <w:rPr>
          <w:sz w:val="16"/>
          <w:szCs w:val="16"/>
        </w:rPr>
        <w:t xml:space="preserve"> </w:t>
      </w:r>
    </w:p>
    <w:p w:rsidR="00CF4F70" w:rsidRDefault="00536E89" w:rsidP="007C40FD">
      <w:pPr>
        <w:spacing w:after="0"/>
        <w:jc w:val="left"/>
        <w:rPr>
          <w:sz w:val="16"/>
          <w:szCs w:val="16"/>
        </w:rPr>
      </w:pPr>
      <w:r>
        <w:rPr>
          <w:sz w:val="16"/>
          <w:szCs w:val="16"/>
        </w:rPr>
        <w:t>8 (34370) 55326, 89193709719</w:t>
      </w:r>
    </w:p>
    <w:p w:rsidR="00536E89" w:rsidRPr="00536E89" w:rsidRDefault="00536E89" w:rsidP="007C40FD">
      <w:pPr>
        <w:spacing w:after="0"/>
        <w:jc w:val="left"/>
        <w:rPr>
          <w:sz w:val="16"/>
          <w:szCs w:val="16"/>
        </w:rPr>
      </w:pPr>
      <w:r w:rsidRPr="00536E89">
        <w:rPr>
          <w:sz w:val="16"/>
          <w:szCs w:val="16"/>
        </w:rPr>
        <w:t>DpVNeyvinsk@okenergo.com</w:t>
      </w:r>
    </w:p>
    <w:sectPr w:rsidR="00536E89" w:rsidRPr="00536E89" w:rsidSect="002730F0">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544" w:rsidRDefault="00755544">
      <w:r>
        <w:separator/>
      </w:r>
    </w:p>
  </w:endnote>
  <w:endnote w:type="continuationSeparator" w:id="0">
    <w:p w:rsidR="00755544" w:rsidRDefault="0075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DC0" w:rsidRDefault="00F32DC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53E" w:rsidRPr="00BE50A5" w:rsidRDefault="00F32DC0" w:rsidP="00B6078C">
    <w:pPr>
      <w:pStyle w:val="a7"/>
      <w:ind w:left="-1620" w:firstLine="0"/>
      <w:rPr>
        <w:rFonts w:ascii="Garamond" w:hAnsi="Garamond"/>
        <w:color w:val="5F5F5F"/>
        <w:sz w:val="20"/>
        <w:szCs w:val="20"/>
      </w:rPr>
    </w:pPr>
    <w:r>
      <w:rPr>
        <w:noProof/>
        <w:lang w:eastAsia="ru-RU"/>
      </w:rPr>
      <w:drawing>
        <wp:inline distT="0" distB="0" distL="0" distR="0" wp14:anchorId="26BEA441" wp14:editId="7AB01D5D">
          <wp:extent cx="7448550" cy="142875"/>
          <wp:effectExtent l="0" t="0" r="0" b="9525"/>
          <wp:docPr id="2" name="Рисунок 2" descr="низ_бланк_вну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из_бланк_внутр"/>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0" cy="142875"/>
                  </a:xfrm>
                  <a:prstGeom prst="rect">
                    <a:avLst/>
                  </a:prstGeom>
                  <a:noFill/>
                  <a:ln>
                    <a:noFill/>
                  </a:ln>
                </pic:spPr>
              </pic:pic>
            </a:graphicData>
          </a:graphic>
        </wp:inline>
      </w:drawing>
    </w:r>
    <w:r w:rsidR="0032753E">
      <w:tab/>
    </w:r>
    <w:r w:rsidR="00DA0E6B" w:rsidRPr="00BE50A5">
      <w:rPr>
        <w:rFonts w:ascii="Garamond" w:hAnsi="Garamond"/>
        <w:color w:val="5F5F5F"/>
        <w:sz w:val="20"/>
        <w:szCs w:val="20"/>
      </w:rPr>
      <w:fldChar w:fldCharType="begin"/>
    </w:r>
    <w:r w:rsidR="0032753E" w:rsidRPr="00BE50A5">
      <w:rPr>
        <w:rFonts w:ascii="Garamond" w:hAnsi="Garamond"/>
        <w:color w:val="5F5F5F"/>
        <w:sz w:val="20"/>
        <w:szCs w:val="20"/>
      </w:rPr>
      <w:instrText xml:space="preserve"> PAGE </w:instrText>
    </w:r>
    <w:r w:rsidR="00DA0E6B" w:rsidRPr="00BE50A5">
      <w:rPr>
        <w:rFonts w:ascii="Garamond" w:hAnsi="Garamond"/>
        <w:color w:val="5F5F5F"/>
        <w:sz w:val="20"/>
        <w:szCs w:val="20"/>
      </w:rPr>
      <w:fldChar w:fldCharType="separate"/>
    </w:r>
    <w:r w:rsidR="000151CC">
      <w:rPr>
        <w:rFonts w:ascii="Garamond" w:hAnsi="Garamond"/>
        <w:noProof/>
        <w:color w:val="5F5F5F"/>
        <w:sz w:val="20"/>
        <w:szCs w:val="20"/>
      </w:rPr>
      <w:t>2</w:t>
    </w:r>
    <w:r w:rsidR="00DA0E6B" w:rsidRPr="00BE50A5">
      <w:rPr>
        <w:rFonts w:ascii="Garamond" w:hAnsi="Garamond"/>
        <w:color w:val="5F5F5F"/>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53E" w:rsidRPr="00B6078C" w:rsidRDefault="00F32DC0" w:rsidP="00E0415E">
    <w:pPr>
      <w:pStyle w:val="a7"/>
      <w:ind w:left="-1620" w:firstLine="0"/>
      <w:rPr>
        <w:rFonts w:ascii="Garamond" w:hAnsi="Garamond"/>
        <w:color w:val="5F5F5F"/>
        <w:sz w:val="20"/>
        <w:szCs w:val="20"/>
      </w:rPr>
    </w:pPr>
    <w:r>
      <w:rPr>
        <w:rFonts w:ascii="Garamond" w:hAnsi="Garamond"/>
        <w:noProof/>
        <w:color w:val="5F5F5F"/>
        <w:sz w:val="20"/>
        <w:szCs w:val="20"/>
        <w:lang w:eastAsia="ru-RU"/>
      </w:rPr>
      <w:drawing>
        <wp:inline distT="0" distB="0" distL="0" distR="0" wp14:anchorId="32278E7D" wp14:editId="32921EF6">
          <wp:extent cx="7448550" cy="142875"/>
          <wp:effectExtent l="0" t="0" r="0" b="9525"/>
          <wp:docPr id="3" name="Рисунок 3" descr="низ_бланк_вну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из_бланк_внутр"/>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0" cy="142875"/>
                  </a:xfrm>
                  <a:prstGeom prst="rect">
                    <a:avLst/>
                  </a:prstGeom>
                  <a:noFill/>
                  <a:ln>
                    <a:noFill/>
                  </a:ln>
                </pic:spPr>
              </pic:pic>
            </a:graphicData>
          </a:graphic>
        </wp:inline>
      </w:drawing>
    </w:r>
    <w:r w:rsidR="0032753E" w:rsidRPr="00B6078C">
      <w:rPr>
        <w:rFonts w:ascii="Garamond" w:hAnsi="Garamond"/>
        <w:color w:val="5F5F5F"/>
        <w:sz w:val="20"/>
        <w:szCs w:val="20"/>
      </w:rPr>
      <w:tab/>
    </w:r>
    <w:r w:rsidR="00DA0E6B" w:rsidRPr="00B6078C">
      <w:rPr>
        <w:rFonts w:ascii="Garamond" w:hAnsi="Garamond"/>
        <w:color w:val="5F5F5F"/>
        <w:sz w:val="20"/>
        <w:szCs w:val="20"/>
      </w:rPr>
      <w:fldChar w:fldCharType="begin"/>
    </w:r>
    <w:r w:rsidR="0032753E" w:rsidRPr="00B6078C">
      <w:rPr>
        <w:rFonts w:ascii="Garamond" w:hAnsi="Garamond"/>
        <w:color w:val="5F5F5F"/>
        <w:sz w:val="20"/>
        <w:szCs w:val="20"/>
      </w:rPr>
      <w:instrText xml:space="preserve"> PAGE </w:instrText>
    </w:r>
    <w:r w:rsidR="00DA0E6B" w:rsidRPr="00B6078C">
      <w:rPr>
        <w:rFonts w:ascii="Garamond" w:hAnsi="Garamond"/>
        <w:color w:val="5F5F5F"/>
        <w:sz w:val="20"/>
        <w:szCs w:val="20"/>
      </w:rPr>
      <w:fldChar w:fldCharType="separate"/>
    </w:r>
    <w:r w:rsidR="000151CC">
      <w:rPr>
        <w:rFonts w:ascii="Garamond" w:hAnsi="Garamond"/>
        <w:noProof/>
        <w:color w:val="5F5F5F"/>
        <w:sz w:val="20"/>
        <w:szCs w:val="20"/>
      </w:rPr>
      <w:t>1</w:t>
    </w:r>
    <w:r w:rsidR="00DA0E6B" w:rsidRPr="00B6078C">
      <w:rPr>
        <w:rFonts w:ascii="Garamond" w:hAnsi="Garamond"/>
        <w:color w:val="5F5F5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544" w:rsidRDefault="00755544">
      <w:r>
        <w:separator/>
      </w:r>
    </w:p>
  </w:footnote>
  <w:footnote w:type="continuationSeparator" w:id="0">
    <w:p w:rsidR="00755544" w:rsidRDefault="007555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DC0" w:rsidRDefault="00F32DC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53E" w:rsidRPr="00467731" w:rsidRDefault="0032753E" w:rsidP="00467731">
    <w:pPr>
      <w:pStyle w:val="a6"/>
      <w:ind w:left="-162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53E" w:rsidRPr="002730F0" w:rsidRDefault="0032753E" w:rsidP="002730F0">
    <w:pPr>
      <w:pStyle w:val="a6"/>
      <w:tabs>
        <w:tab w:val="clear" w:pos="4677"/>
        <w:tab w:val="clear" w:pos="9355"/>
        <w:tab w:val="left" w:pos="5760"/>
      </w:tabs>
      <w:ind w:left="-1620" w:firstLine="0"/>
    </w:pPr>
    <w:r>
      <w:tab/>
    </w:r>
    <w:r w:rsidR="00F32DC0">
      <w:rPr>
        <w:noProof/>
        <w:lang w:eastAsia="ru-RU"/>
      </w:rPr>
      <w:drawing>
        <wp:inline distT="0" distB="0" distL="0" distR="0" wp14:anchorId="51636B20" wp14:editId="6E118BA8">
          <wp:extent cx="7543800" cy="1485900"/>
          <wp:effectExtent l="0" t="0" r="0" b="0"/>
          <wp:docPr id="5" name="Рисунок 5" descr="C:\Users\1\Desktop\бланк внутренний верх_исп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бланк внутренний верх_исп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485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D5CD2"/>
    <w:multiLevelType w:val="hybridMultilevel"/>
    <w:tmpl w:val="6B0C2670"/>
    <w:lvl w:ilvl="0" w:tplc="11D67D32">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 w15:restartNumberingAfterBreak="0">
    <w:nsid w:val="4F75720B"/>
    <w:multiLevelType w:val="hybridMultilevel"/>
    <w:tmpl w:val="1D7801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B2323E4"/>
    <w:multiLevelType w:val="multilevel"/>
    <w:tmpl w:val="41B63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173943"/>
    <w:multiLevelType w:val="hybridMultilevel"/>
    <w:tmpl w:val="B2C4843E"/>
    <w:lvl w:ilvl="0" w:tplc="EC2CFBD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74"/>
    <w:rsid w:val="00010743"/>
    <w:rsid w:val="000151CC"/>
    <w:rsid w:val="000168D1"/>
    <w:rsid w:val="00020CA5"/>
    <w:rsid w:val="0002483B"/>
    <w:rsid w:val="00026EAE"/>
    <w:rsid w:val="0004050B"/>
    <w:rsid w:val="00045D58"/>
    <w:rsid w:val="00063A71"/>
    <w:rsid w:val="00066C8C"/>
    <w:rsid w:val="0009142B"/>
    <w:rsid w:val="0009539E"/>
    <w:rsid w:val="000B13D4"/>
    <w:rsid w:val="000B7328"/>
    <w:rsid w:val="000B739C"/>
    <w:rsid w:val="000E1EB2"/>
    <w:rsid w:val="000E7F38"/>
    <w:rsid w:val="000F1E95"/>
    <w:rsid w:val="000F6120"/>
    <w:rsid w:val="00100884"/>
    <w:rsid w:val="0010669D"/>
    <w:rsid w:val="00106F4E"/>
    <w:rsid w:val="0013243D"/>
    <w:rsid w:val="00135741"/>
    <w:rsid w:val="00153473"/>
    <w:rsid w:val="00156508"/>
    <w:rsid w:val="00156E82"/>
    <w:rsid w:val="00157179"/>
    <w:rsid w:val="001B26F6"/>
    <w:rsid w:val="001B2CB5"/>
    <w:rsid w:val="001D5B3A"/>
    <w:rsid w:val="001D630E"/>
    <w:rsid w:val="001E1DB7"/>
    <w:rsid w:val="001F5D56"/>
    <w:rsid w:val="00210E3A"/>
    <w:rsid w:val="00223C05"/>
    <w:rsid w:val="00231FE4"/>
    <w:rsid w:val="00232628"/>
    <w:rsid w:val="002373E4"/>
    <w:rsid w:val="002525B5"/>
    <w:rsid w:val="0025503D"/>
    <w:rsid w:val="00271C34"/>
    <w:rsid w:val="002730F0"/>
    <w:rsid w:val="002850A7"/>
    <w:rsid w:val="00293A56"/>
    <w:rsid w:val="00295E2C"/>
    <w:rsid w:val="002A060C"/>
    <w:rsid w:val="002A0C12"/>
    <w:rsid w:val="002A3BA0"/>
    <w:rsid w:val="002C305E"/>
    <w:rsid w:val="002C3F52"/>
    <w:rsid w:val="002E2581"/>
    <w:rsid w:val="002E3FF1"/>
    <w:rsid w:val="002E4BBD"/>
    <w:rsid w:val="003137B5"/>
    <w:rsid w:val="0032753E"/>
    <w:rsid w:val="00356B42"/>
    <w:rsid w:val="00363AFA"/>
    <w:rsid w:val="0038487A"/>
    <w:rsid w:val="00395398"/>
    <w:rsid w:val="003960B4"/>
    <w:rsid w:val="003A76D2"/>
    <w:rsid w:val="003D5221"/>
    <w:rsid w:val="003E62BA"/>
    <w:rsid w:val="00402C8A"/>
    <w:rsid w:val="00402DFB"/>
    <w:rsid w:val="00404125"/>
    <w:rsid w:val="00405595"/>
    <w:rsid w:val="004169F2"/>
    <w:rsid w:val="00440738"/>
    <w:rsid w:val="00460476"/>
    <w:rsid w:val="0046527D"/>
    <w:rsid w:val="00467731"/>
    <w:rsid w:val="00487A83"/>
    <w:rsid w:val="0049153A"/>
    <w:rsid w:val="004A173E"/>
    <w:rsid w:val="004A6238"/>
    <w:rsid w:val="004C39A5"/>
    <w:rsid w:val="004E2EA7"/>
    <w:rsid w:val="004F318C"/>
    <w:rsid w:val="00507AFB"/>
    <w:rsid w:val="00523D55"/>
    <w:rsid w:val="00525BA3"/>
    <w:rsid w:val="00526625"/>
    <w:rsid w:val="005332F1"/>
    <w:rsid w:val="00535D06"/>
    <w:rsid w:val="00536E89"/>
    <w:rsid w:val="00537AE9"/>
    <w:rsid w:val="00552765"/>
    <w:rsid w:val="00556177"/>
    <w:rsid w:val="00563329"/>
    <w:rsid w:val="00592F38"/>
    <w:rsid w:val="005A50F4"/>
    <w:rsid w:val="005A6774"/>
    <w:rsid w:val="005B4B40"/>
    <w:rsid w:val="005B7668"/>
    <w:rsid w:val="005C4636"/>
    <w:rsid w:val="005D37E9"/>
    <w:rsid w:val="005D578B"/>
    <w:rsid w:val="005E4AD2"/>
    <w:rsid w:val="00602A6D"/>
    <w:rsid w:val="00607CB6"/>
    <w:rsid w:val="00626722"/>
    <w:rsid w:val="006327DD"/>
    <w:rsid w:val="00634315"/>
    <w:rsid w:val="00646AB5"/>
    <w:rsid w:val="0064783B"/>
    <w:rsid w:val="00660387"/>
    <w:rsid w:val="00661AC5"/>
    <w:rsid w:val="006745B2"/>
    <w:rsid w:val="00676607"/>
    <w:rsid w:val="00677B70"/>
    <w:rsid w:val="006823C3"/>
    <w:rsid w:val="0068497D"/>
    <w:rsid w:val="00684BF2"/>
    <w:rsid w:val="006D01F8"/>
    <w:rsid w:val="006D6032"/>
    <w:rsid w:val="006D7E31"/>
    <w:rsid w:val="006E1F3F"/>
    <w:rsid w:val="007032C7"/>
    <w:rsid w:val="00724A43"/>
    <w:rsid w:val="007327A1"/>
    <w:rsid w:val="00755544"/>
    <w:rsid w:val="00760A1C"/>
    <w:rsid w:val="007712C9"/>
    <w:rsid w:val="007729A2"/>
    <w:rsid w:val="00781AB4"/>
    <w:rsid w:val="007A23B3"/>
    <w:rsid w:val="007B03FD"/>
    <w:rsid w:val="007C40FD"/>
    <w:rsid w:val="007D08E2"/>
    <w:rsid w:val="007E6D32"/>
    <w:rsid w:val="007F63AF"/>
    <w:rsid w:val="00802AA2"/>
    <w:rsid w:val="00804401"/>
    <w:rsid w:val="00824E09"/>
    <w:rsid w:val="00847A30"/>
    <w:rsid w:val="008646F5"/>
    <w:rsid w:val="008648B1"/>
    <w:rsid w:val="008659A2"/>
    <w:rsid w:val="008748DB"/>
    <w:rsid w:val="00891B3A"/>
    <w:rsid w:val="008A18A5"/>
    <w:rsid w:val="008A2AFE"/>
    <w:rsid w:val="008A38DD"/>
    <w:rsid w:val="008A6AF8"/>
    <w:rsid w:val="008B4563"/>
    <w:rsid w:val="008C0EF7"/>
    <w:rsid w:val="008C778E"/>
    <w:rsid w:val="008D066C"/>
    <w:rsid w:val="008D25F5"/>
    <w:rsid w:val="008D7F72"/>
    <w:rsid w:val="008E5ED1"/>
    <w:rsid w:val="009000D6"/>
    <w:rsid w:val="00903A7C"/>
    <w:rsid w:val="00910ABB"/>
    <w:rsid w:val="00915C40"/>
    <w:rsid w:val="009170C7"/>
    <w:rsid w:val="009301FC"/>
    <w:rsid w:val="00956183"/>
    <w:rsid w:val="00967BAA"/>
    <w:rsid w:val="00984D7F"/>
    <w:rsid w:val="00986516"/>
    <w:rsid w:val="009940D3"/>
    <w:rsid w:val="009B503B"/>
    <w:rsid w:val="009C0A7E"/>
    <w:rsid w:val="009D20E1"/>
    <w:rsid w:val="009D4E52"/>
    <w:rsid w:val="009E4841"/>
    <w:rsid w:val="00A02B76"/>
    <w:rsid w:val="00A154B5"/>
    <w:rsid w:val="00A2779E"/>
    <w:rsid w:val="00A35C9C"/>
    <w:rsid w:val="00A43DC4"/>
    <w:rsid w:val="00A54628"/>
    <w:rsid w:val="00A934F3"/>
    <w:rsid w:val="00A93A00"/>
    <w:rsid w:val="00A96EF1"/>
    <w:rsid w:val="00AA002C"/>
    <w:rsid w:val="00AA6781"/>
    <w:rsid w:val="00AD1AD9"/>
    <w:rsid w:val="00B132D3"/>
    <w:rsid w:val="00B1764D"/>
    <w:rsid w:val="00B36753"/>
    <w:rsid w:val="00B50833"/>
    <w:rsid w:val="00B6078C"/>
    <w:rsid w:val="00B63597"/>
    <w:rsid w:val="00B7263E"/>
    <w:rsid w:val="00B87901"/>
    <w:rsid w:val="00B91006"/>
    <w:rsid w:val="00BA1008"/>
    <w:rsid w:val="00BA57D6"/>
    <w:rsid w:val="00BC49DB"/>
    <w:rsid w:val="00BD5B96"/>
    <w:rsid w:val="00BE50A5"/>
    <w:rsid w:val="00BE6868"/>
    <w:rsid w:val="00C03683"/>
    <w:rsid w:val="00C40F80"/>
    <w:rsid w:val="00C522A9"/>
    <w:rsid w:val="00C56331"/>
    <w:rsid w:val="00C56BE7"/>
    <w:rsid w:val="00C82E0C"/>
    <w:rsid w:val="00C83FFA"/>
    <w:rsid w:val="00C93614"/>
    <w:rsid w:val="00CC2D83"/>
    <w:rsid w:val="00CC7AA6"/>
    <w:rsid w:val="00CE1156"/>
    <w:rsid w:val="00CE6924"/>
    <w:rsid w:val="00CE784A"/>
    <w:rsid w:val="00CF4283"/>
    <w:rsid w:val="00CF4F70"/>
    <w:rsid w:val="00D0119B"/>
    <w:rsid w:val="00D0434C"/>
    <w:rsid w:val="00D06EB9"/>
    <w:rsid w:val="00D20AB0"/>
    <w:rsid w:val="00D610E5"/>
    <w:rsid w:val="00D73EA2"/>
    <w:rsid w:val="00D94D1E"/>
    <w:rsid w:val="00DA059A"/>
    <w:rsid w:val="00DA0E6B"/>
    <w:rsid w:val="00DB7E7C"/>
    <w:rsid w:val="00E0415E"/>
    <w:rsid w:val="00E04AD1"/>
    <w:rsid w:val="00E2562F"/>
    <w:rsid w:val="00E26339"/>
    <w:rsid w:val="00E27B4E"/>
    <w:rsid w:val="00E34FF0"/>
    <w:rsid w:val="00E43BA3"/>
    <w:rsid w:val="00E45F88"/>
    <w:rsid w:val="00E54E66"/>
    <w:rsid w:val="00E62432"/>
    <w:rsid w:val="00E637E3"/>
    <w:rsid w:val="00E71B29"/>
    <w:rsid w:val="00E8567B"/>
    <w:rsid w:val="00E95B80"/>
    <w:rsid w:val="00EA7E5F"/>
    <w:rsid w:val="00EB780F"/>
    <w:rsid w:val="00EC5E77"/>
    <w:rsid w:val="00EC7231"/>
    <w:rsid w:val="00ED14E7"/>
    <w:rsid w:val="00ED1808"/>
    <w:rsid w:val="00ED1AB7"/>
    <w:rsid w:val="00EF3630"/>
    <w:rsid w:val="00EF3C59"/>
    <w:rsid w:val="00F0259B"/>
    <w:rsid w:val="00F0675A"/>
    <w:rsid w:val="00F31B54"/>
    <w:rsid w:val="00F32DC0"/>
    <w:rsid w:val="00F36A85"/>
    <w:rsid w:val="00F56C3F"/>
    <w:rsid w:val="00F6007A"/>
    <w:rsid w:val="00F73457"/>
    <w:rsid w:val="00F94B2F"/>
    <w:rsid w:val="00F95B1F"/>
    <w:rsid w:val="00FB7042"/>
    <w:rsid w:val="00FD678D"/>
    <w:rsid w:val="00FE2944"/>
    <w:rsid w:val="00FF412F"/>
    <w:rsid w:val="00FF497F"/>
    <w:rsid w:val="00FF7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45CB8"/>
  <w15:docId w15:val="{822564E6-B800-49A3-A92A-EEE51222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B54"/>
    <w:pPr>
      <w:spacing w:after="120"/>
      <w:ind w:firstLine="680"/>
      <w:jc w:val="both"/>
    </w:pPr>
    <w:rPr>
      <w:rFonts w:ascii="Times New Roman" w:eastAsia="Times New Roman" w:hAnsi="Times New Roman"/>
      <w:sz w:val="28"/>
      <w:szCs w:val="22"/>
      <w:lang w:eastAsia="en-US"/>
    </w:rPr>
  </w:style>
  <w:style w:type="paragraph" w:styleId="1">
    <w:name w:val="heading 1"/>
    <w:basedOn w:val="a"/>
    <w:next w:val="a"/>
    <w:link w:val="10"/>
    <w:qFormat/>
    <w:rsid w:val="009940D3"/>
    <w:pPr>
      <w:keepNext/>
      <w:pageBreakBefore/>
      <w:ind w:firstLine="0"/>
      <w:jc w:val="center"/>
      <w:outlineLvl w:val="0"/>
    </w:pPr>
    <w:rPr>
      <w:rFonts w:eastAsia="Calibri"/>
      <w:b/>
      <w:bCs/>
      <w:kern w:val="32"/>
      <w:szCs w:val="32"/>
      <w:lang w:eastAsia="ru-RU"/>
    </w:rPr>
  </w:style>
  <w:style w:type="paragraph" w:styleId="2">
    <w:name w:val="heading 2"/>
    <w:basedOn w:val="a"/>
    <w:next w:val="a"/>
    <w:link w:val="20"/>
    <w:autoRedefine/>
    <w:qFormat/>
    <w:rsid w:val="009940D3"/>
    <w:pPr>
      <w:keepNext/>
      <w:ind w:left="709" w:firstLine="0"/>
      <w:jc w:val="center"/>
      <w:outlineLvl w:val="1"/>
    </w:pPr>
    <w:rPr>
      <w:rFonts w:eastAsia="Calibri"/>
      <w:b/>
      <w:bCs/>
      <w:iCs/>
      <w:szCs w:val="28"/>
    </w:rPr>
  </w:style>
  <w:style w:type="paragraph" w:styleId="3">
    <w:name w:val="heading 3"/>
    <w:basedOn w:val="a"/>
    <w:next w:val="a"/>
    <w:link w:val="30"/>
    <w:qFormat/>
    <w:rsid w:val="009940D3"/>
    <w:pPr>
      <w:keepNext/>
      <w:keepLines/>
      <w:spacing w:before="200" w:after="0"/>
      <w:outlineLvl w:val="2"/>
    </w:pPr>
    <w:rPr>
      <w:rFonts w:ascii="Cambria" w:eastAsia="Calibri" w:hAnsi="Cambria"/>
      <w:b/>
      <w:bCs/>
      <w:color w:val="4F81BD"/>
      <w:szCs w:val="20"/>
      <w:lang w:eastAsia="ru-RU"/>
    </w:rPr>
  </w:style>
  <w:style w:type="paragraph" w:styleId="4">
    <w:name w:val="heading 4"/>
    <w:basedOn w:val="a"/>
    <w:next w:val="a"/>
    <w:link w:val="40"/>
    <w:qFormat/>
    <w:rsid w:val="009940D3"/>
    <w:pPr>
      <w:keepNext/>
      <w:keepLines/>
      <w:spacing w:before="200" w:after="0"/>
      <w:outlineLvl w:val="3"/>
    </w:pPr>
    <w:rPr>
      <w:rFonts w:ascii="Cambria" w:eastAsia="Calibri" w:hAnsi="Cambria"/>
      <w:b/>
      <w:bCs/>
      <w:i/>
      <w:iCs/>
      <w:color w:val="4F81BD"/>
      <w:szCs w:val="20"/>
      <w:lang w:eastAsia="ru-RU"/>
    </w:rPr>
  </w:style>
  <w:style w:type="paragraph" w:styleId="5">
    <w:name w:val="heading 5"/>
    <w:basedOn w:val="a"/>
    <w:next w:val="a"/>
    <w:link w:val="50"/>
    <w:qFormat/>
    <w:rsid w:val="009940D3"/>
    <w:pPr>
      <w:spacing w:before="240" w:after="60"/>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940D3"/>
    <w:rPr>
      <w:rFonts w:ascii="Times New Roman" w:hAnsi="Times New Roman"/>
      <w:b/>
      <w:kern w:val="32"/>
      <w:sz w:val="32"/>
    </w:rPr>
  </w:style>
  <w:style w:type="character" w:customStyle="1" w:styleId="20">
    <w:name w:val="Заголовок 2 Знак"/>
    <w:link w:val="2"/>
    <w:locked/>
    <w:rsid w:val="009940D3"/>
    <w:rPr>
      <w:rFonts w:ascii="Times New Roman" w:hAnsi="Times New Roman"/>
      <w:b/>
      <w:sz w:val="28"/>
      <w:lang w:eastAsia="en-US"/>
    </w:rPr>
  </w:style>
  <w:style w:type="character" w:customStyle="1" w:styleId="30">
    <w:name w:val="Заголовок 3 Знак"/>
    <w:link w:val="3"/>
    <w:locked/>
    <w:rsid w:val="009940D3"/>
    <w:rPr>
      <w:rFonts w:ascii="Cambria" w:hAnsi="Cambria"/>
      <w:b/>
      <w:color w:val="4F81BD"/>
      <w:sz w:val="28"/>
    </w:rPr>
  </w:style>
  <w:style w:type="character" w:customStyle="1" w:styleId="40">
    <w:name w:val="Заголовок 4 Знак"/>
    <w:link w:val="4"/>
    <w:semiHidden/>
    <w:locked/>
    <w:rsid w:val="009940D3"/>
    <w:rPr>
      <w:rFonts w:ascii="Cambria" w:hAnsi="Cambria"/>
      <w:b/>
      <w:i/>
      <w:color w:val="4F81BD"/>
      <w:sz w:val="28"/>
    </w:rPr>
  </w:style>
  <w:style w:type="character" w:customStyle="1" w:styleId="50">
    <w:name w:val="Заголовок 5 Знак"/>
    <w:basedOn w:val="a0"/>
    <w:link w:val="5"/>
    <w:semiHidden/>
    <w:locked/>
    <w:rsid w:val="009940D3"/>
    <w:rPr>
      <w:rFonts w:ascii="Calibri" w:hAnsi="Calibri" w:cs="Times New Roman"/>
      <w:b/>
      <w:bCs/>
      <w:i/>
      <w:iCs/>
      <w:sz w:val="26"/>
      <w:szCs w:val="26"/>
      <w:lang w:eastAsia="en-US"/>
    </w:rPr>
  </w:style>
  <w:style w:type="character" w:styleId="a3">
    <w:name w:val="Strong"/>
    <w:basedOn w:val="a0"/>
    <w:qFormat/>
    <w:rsid w:val="009940D3"/>
    <w:rPr>
      <w:b/>
    </w:rPr>
  </w:style>
  <w:style w:type="paragraph" w:customStyle="1" w:styleId="11">
    <w:name w:val="Без интервала1"/>
    <w:rsid w:val="009940D3"/>
    <w:rPr>
      <w:rFonts w:eastAsia="Times New Roman"/>
      <w:sz w:val="22"/>
      <w:szCs w:val="22"/>
      <w:lang w:eastAsia="en-US"/>
    </w:rPr>
  </w:style>
  <w:style w:type="paragraph" w:customStyle="1" w:styleId="12">
    <w:name w:val="Абзац списка1"/>
    <w:basedOn w:val="a"/>
    <w:rsid w:val="009940D3"/>
    <w:pPr>
      <w:ind w:left="720"/>
      <w:contextualSpacing/>
    </w:pPr>
  </w:style>
  <w:style w:type="paragraph" w:customStyle="1" w:styleId="13">
    <w:name w:val="Заголовок оглавления1"/>
    <w:basedOn w:val="1"/>
    <w:next w:val="a"/>
    <w:rsid w:val="009940D3"/>
    <w:pPr>
      <w:keepLines/>
      <w:pageBreakBefore w:val="0"/>
      <w:spacing w:before="480" w:after="0" w:line="276" w:lineRule="auto"/>
      <w:jc w:val="left"/>
      <w:outlineLvl w:val="9"/>
    </w:pPr>
    <w:rPr>
      <w:rFonts w:ascii="Cambria" w:hAnsi="Cambria"/>
      <w:color w:val="365F91"/>
      <w:kern w:val="0"/>
      <w:szCs w:val="28"/>
    </w:rPr>
  </w:style>
  <w:style w:type="paragraph" w:customStyle="1" w:styleId="14">
    <w:name w:val="Стиль 1"/>
    <w:basedOn w:val="a"/>
    <w:rsid w:val="009940D3"/>
    <w:pPr>
      <w:spacing w:after="0"/>
      <w:ind w:left="5103" w:firstLine="0"/>
    </w:pPr>
    <w:rPr>
      <w:rFonts w:eastAsia="Calibri"/>
      <w:szCs w:val="28"/>
      <w:lang w:eastAsia="ru-RU"/>
    </w:rPr>
  </w:style>
  <w:style w:type="paragraph" w:customStyle="1" w:styleId="0">
    <w:name w:val="Заголовок 0"/>
    <w:basedOn w:val="1"/>
    <w:rsid w:val="009940D3"/>
    <w:pPr>
      <w:spacing w:after="0"/>
      <w:ind w:left="5103"/>
      <w:jc w:val="left"/>
    </w:pPr>
    <w:rPr>
      <w:bCs w:val="0"/>
      <w:spacing w:val="4"/>
      <w:kern w:val="0"/>
      <w:szCs w:val="28"/>
    </w:rPr>
  </w:style>
  <w:style w:type="paragraph" w:customStyle="1" w:styleId="21">
    <w:name w:val="Стиль 2"/>
    <w:basedOn w:val="a"/>
    <w:rsid w:val="009940D3"/>
    <w:pPr>
      <w:spacing w:after="0"/>
      <w:ind w:firstLine="0"/>
      <w:jc w:val="left"/>
    </w:pPr>
    <w:rPr>
      <w:rFonts w:eastAsia="Calibri"/>
      <w:szCs w:val="28"/>
      <w:lang w:eastAsia="ru-RU"/>
    </w:rPr>
  </w:style>
  <w:style w:type="paragraph" w:styleId="a4">
    <w:name w:val="Body Text"/>
    <w:basedOn w:val="a"/>
    <w:link w:val="a5"/>
    <w:semiHidden/>
    <w:rsid w:val="003E62BA"/>
    <w:rPr>
      <w:szCs w:val="20"/>
    </w:rPr>
  </w:style>
  <w:style w:type="character" w:customStyle="1" w:styleId="a5">
    <w:name w:val="Основной текст Знак"/>
    <w:basedOn w:val="a0"/>
    <w:link w:val="a4"/>
    <w:semiHidden/>
    <w:locked/>
    <w:rsid w:val="003E62BA"/>
    <w:rPr>
      <w:rFonts w:ascii="Times New Roman" w:hAnsi="Times New Roman" w:cs="Times New Roman"/>
      <w:sz w:val="28"/>
      <w:lang w:eastAsia="en-US"/>
    </w:rPr>
  </w:style>
  <w:style w:type="paragraph" w:styleId="a6">
    <w:name w:val="header"/>
    <w:basedOn w:val="a"/>
    <w:rsid w:val="00467731"/>
    <w:pPr>
      <w:tabs>
        <w:tab w:val="center" w:pos="4677"/>
        <w:tab w:val="right" w:pos="9355"/>
      </w:tabs>
    </w:pPr>
  </w:style>
  <w:style w:type="paragraph" w:styleId="a7">
    <w:name w:val="footer"/>
    <w:basedOn w:val="a"/>
    <w:rsid w:val="00467731"/>
    <w:pPr>
      <w:tabs>
        <w:tab w:val="center" w:pos="4677"/>
        <w:tab w:val="right" w:pos="9355"/>
      </w:tabs>
    </w:pPr>
  </w:style>
  <w:style w:type="paragraph" w:styleId="a8">
    <w:name w:val="Balloon Text"/>
    <w:basedOn w:val="a"/>
    <w:link w:val="a9"/>
    <w:rsid w:val="004A6238"/>
    <w:pPr>
      <w:spacing w:after="0"/>
    </w:pPr>
    <w:rPr>
      <w:rFonts w:ascii="Tahoma" w:hAnsi="Tahoma" w:cs="Tahoma"/>
      <w:sz w:val="16"/>
      <w:szCs w:val="16"/>
    </w:rPr>
  </w:style>
  <w:style w:type="character" w:customStyle="1" w:styleId="a9">
    <w:name w:val="Текст выноски Знак"/>
    <w:basedOn w:val="a0"/>
    <w:link w:val="a8"/>
    <w:rsid w:val="004A6238"/>
    <w:rPr>
      <w:rFonts w:ascii="Tahoma" w:eastAsia="Times New Roman" w:hAnsi="Tahoma" w:cs="Tahoma"/>
      <w:sz w:val="16"/>
      <w:szCs w:val="16"/>
      <w:lang w:eastAsia="en-US"/>
    </w:rPr>
  </w:style>
  <w:style w:type="paragraph" w:customStyle="1" w:styleId="ConsPlusNonformat">
    <w:name w:val="ConsPlusNonformat"/>
    <w:uiPriority w:val="99"/>
    <w:rsid w:val="00D0119B"/>
    <w:pPr>
      <w:autoSpaceDE w:val="0"/>
      <w:autoSpaceDN w:val="0"/>
      <w:adjustRightInd w:val="0"/>
    </w:pPr>
    <w:rPr>
      <w:rFonts w:ascii="Courier New" w:hAnsi="Courier New" w:cs="Courier New"/>
    </w:rPr>
  </w:style>
  <w:style w:type="paragraph" w:styleId="aa">
    <w:name w:val="List Paragraph"/>
    <w:basedOn w:val="a"/>
    <w:uiPriority w:val="34"/>
    <w:qFormat/>
    <w:rsid w:val="00E95B80"/>
    <w:pPr>
      <w:spacing w:after="200" w:line="276" w:lineRule="auto"/>
      <w:ind w:left="720" w:firstLine="0"/>
      <w:contextualSpacing/>
      <w:jc w:val="left"/>
    </w:pPr>
    <w:rPr>
      <w:rFonts w:asciiTheme="minorHAnsi" w:eastAsiaTheme="minorHAnsi" w:hAnsiTheme="minorHAnsi" w:cstheme="minorBidi"/>
      <w:sz w:val="22"/>
    </w:rPr>
  </w:style>
  <w:style w:type="table" w:styleId="ab">
    <w:name w:val="Table Grid"/>
    <w:basedOn w:val="a1"/>
    <w:locked/>
    <w:rsid w:val="00C52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781511">
      <w:bodyDiv w:val="1"/>
      <w:marLeft w:val="0"/>
      <w:marRight w:val="0"/>
      <w:marTop w:val="0"/>
      <w:marBottom w:val="0"/>
      <w:divBdr>
        <w:top w:val="none" w:sz="0" w:space="0" w:color="auto"/>
        <w:left w:val="none" w:sz="0" w:space="0" w:color="auto"/>
        <w:bottom w:val="none" w:sz="0" w:space="0" w:color="auto"/>
        <w:right w:val="none" w:sz="0" w:space="0" w:color="auto"/>
      </w:divBdr>
    </w:div>
    <w:div w:id="566107028">
      <w:bodyDiv w:val="1"/>
      <w:marLeft w:val="0"/>
      <w:marRight w:val="0"/>
      <w:marTop w:val="0"/>
      <w:marBottom w:val="0"/>
      <w:divBdr>
        <w:top w:val="none" w:sz="0" w:space="0" w:color="auto"/>
        <w:left w:val="none" w:sz="0" w:space="0" w:color="auto"/>
        <w:bottom w:val="none" w:sz="0" w:space="0" w:color="auto"/>
        <w:right w:val="none" w:sz="0" w:space="0" w:color="auto"/>
      </w:divBdr>
    </w:div>
    <w:div w:id="1215308919">
      <w:bodyDiv w:val="1"/>
      <w:marLeft w:val="0"/>
      <w:marRight w:val="0"/>
      <w:marTop w:val="0"/>
      <w:marBottom w:val="0"/>
      <w:divBdr>
        <w:top w:val="none" w:sz="0" w:space="0" w:color="auto"/>
        <w:left w:val="none" w:sz="0" w:space="0" w:color="auto"/>
        <w:bottom w:val="none" w:sz="0" w:space="0" w:color="auto"/>
        <w:right w:val="none" w:sz="0" w:space="0" w:color="auto"/>
      </w:divBdr>
    </w:div>
    <w:div w:id="15679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hamagulova\AppData\Local\Microsoft\Windows\Temporary%20Internet%20Files\Content.Outlook\2XKCQ2NG\&#1096;&#1072;&#1073;&#1083;&#1086;&#1085;%20&#1089;&#1083;&#1091;&#1078;&#1077;&#1073;&#1085;&#1086;&#1081;%20&#1079;&#1072;&#1087;&#1080;&#1089;&#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служебной записки.dotx</Template>
  <TotalTime>45</TotalTime>
  <Pages>2</Pages>
  <Words>295</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______________ №________________</vt:lpstr>
    </vt:vector>
  </TitlesOfParts>
  <Company>OGUP</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 №________________</dc:title>
  <dc:creator>sshamagulova</dc:creator>
  <cp:lastModifiedBy>Диспетчер Новоуральского РКЭС</cp:lastModifiedBy>
  <cp:revision>14</cp:revision>
  <cp:lastPrinted>2023-12-11T05:28:00Z</cp:lastPrinted>
  <dcterms:created xsi:type="dcterms:W3CDTF">2023-10-06T04:58:00Z</dcterms:created>
  <dcterms:modified xsi:type="dcterms:W3CDTF">2024-01-23T04:30:00Z</dcterms:modified>
</cp:coreProperties>
</file>